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61" w:rsidRDefault="00D45761" w:rsidP="00D45761">
      <w:pPr>
        <w:rPr>
          <w:lang w:val="en-US"/>
        </w:rPr>
      </w:pPr>
      <w:r>
        <w:t>Фреон (Хладон) R134 a</w:t>
      </w:r>
    </w:p>
    <w:p w:rsidR="00D45761" w:rsidRPr="00D45761" w:rsidRDefault="00D45761" w:rsidP="00D457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7E71C1" wp14:editId="7C83C100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761" w:rsidRDefault="00D45761" w:rsidP="00D45761">
      <w:r>
        <w:t>Характеристики и назначение</w:t>
      </w:r>
    </w:p>
    <w:p w:rsidR="00D45761" w:rsidRDefault="00D45761" w:rsidP="00D45761"/>
    <w:p w:rsidR="00D45761" w:rsidRDefault="00D45761" w:rsidP="00D45761">
      <w:r>
        <w:t xml:space="preserve">R134a - это бесцветный газ. Его используют для замены R12. </w:t>
      </w:r>
    </w:p>
    <w:p w:rsidR="00D45761" w:rsidRDefault="00D45761" w:rsidP="00D45761">
      <w:r>
        <w:t xml:space="preserve">Практические рекомендации </w:t>
      </w:r>
    </w:p>
    <w:p w:rsidR="00D45761" w:rsidRDefault="00D45761" w:rsidP="00D45761">
      <w:r>
        <w:t xml:space="preserve">Хладон R134 a не токсичен и не воспламеняется во всем диапазоне температур эксплуатации. Однако при попадании воздуха в систему и сжатии могут образовываться горючие смеси. Не следует смешивать R134а с R12, так как образуется азеотропная смесь высокого давления с массовыми долями компонентов 50 и 50%. Давление насыщенного пара этого хладагента несколько выше, чем у R12 (соответственно 1,16 и 1,08 МПа при 45°С). </w:t>
      </w:r>
    </w:p>
    <w:p w:rsidR="00D45761" w:rsidRDefault="00D45761" w:rsidP="00D45761">
      <w:r>
        <w:t xml:space="preserve">R134а разлагается под воздействием пламени с образованием отравляющих и раздражающих соединений, таких, как </w:t>
      </w:r>
      <w:proofErr w:type="spellStart"/>
      <w:r>
        <w:t>фторводород</w:t>
      </w:r>
      <w:proofErr w:type="spellEnd"/>
      <w:r>
        <w:t xml:space="preserve">. </w:t>
      </w:r>
    </w:p>
    <w:p w:rsidR="00D45761" w:rsidRDefault="00D45761" w:rsidP="00D45761">
      <w:r>
        <w:t>Для хладагента R134а характерны небольшая температура нагнетания (она в среднем на 8-10</w:t>
      </w:r>
      <w:proofErr w:type="gramStart"/>
      <w:r>
        <w:t xml:space="preserve"> °С</w:t>
      </w:r>
      <w:proofErr w:type="gramEnd"/>
      <w:r>
        <w:t xml:space="preserve"> ниже, чем для R12) и невысокие значения давления насыщенных паров. </w:t>
      </w:r>
    </w:p>
    <w:p w:rsidR="00D45761" w:rsidRDefault="00D45761" w:rsidP="00D45761">
      <w:r>
        <w:t xml:space="preserve">Также </w:t>
      </w:r>
      <w:proofErr w:type="spellStart"/>
      <w:r>
        <w:t>см</w:t>
      </w:r>
      <w:proofErr w:type="gramStart"/>
      <w:r>
        <w:t>.т</w:t>
      </w:r>
      <w:proofErr w:type="gramEnd"/>
      <w:r>
        <w:t>аблицу</w:t>
      </w:r>
      <w:proofErr w:type="spellEnd"/>
      <w:r>
        <w:t xml:space="preserve"> «Совместимость хладагентов с пластмассами, эластомерами и металлами</w:t>
      </w:r>
    </w:p>
    <w:p w:rsidR="00D45761" w:rsidRDefault="00D45761" w:rsidP="00D45761"/>
    <w:p w:rsidR="00D45761" w:rsidRDefault="00D45761" w:rsidP="00D45761"/>
    <w:p w:rsidR="00D45761" w:rsidRDefault="00D45761" w:rsidP="00D45761">
      <w:r>
        <w:t xml:space="preserve">Физические </w:t>
      </w:r>
      <w:proofErr w:type="spellStart"/>
      <w:r>
        <w:t>свойстваПризнак</w:t>
      </w:r>
      <w:proofErr w:type="spellEnd"/>
      <w:r>
        <w:tab/>
        <w:t>Единица измерения</w:t>
      </w:r>
      <w:r>
        <w:tab/>
        <w:t>R134a</w:t>
      </w:r>
    </w:p>
    <w:p w:rsidR="00D45761" w:rsidRDefault="00D45761" w:rsidP="00D45761">
      <w:r>
        <w:t>Химическая формула</w:t>
      </w:r>
      <w:r>
        <w:tab/>
        <w:t xml:space="preserve"> </w:t>
      </w:r>
      <w:r>
        <w:tab/>
        <w:t>C2F4H2</w:t>
      </w:r>
    </w:p>
    <w:p w:rsidR="00D45761" w:rsidRDefault="00D45761" w:rsidP="00D45761">
      <w:r>
        <w:t>Температура кипения</w:t>
      </w:r>
      <w:proofErr w:type="gramStart"/>
      <w:r>
        <w:tab/>
        <w:t>°С</w:t>
      </w:r>
      <w:proofErr w:type="gramEnd"/>
      <w:r>
        <w:tab/>
        <w:t>-26,5</w:t>
      </w:r>
    </w:p>
    <w:p w:rsidR="00D45761" w:rsidRDefault="00D45761" w:rsidP="00D45761">
      <w:r>
        <w:t>Критическая температура</w:t>
      </w:r>
      <w:proofErr w:type="gramStart"/>
      <w:r>
        <w:tab/>
        <w:t>°С</w:t>
      </w:r>
      <w:proofErr w:type="gramEnd"/>
      <w:r>
        <w:tab/>
        <w:t>101,5</w:t>
      </w:r>
    </w:p>
    <w:p w:rsidR="00D45761" w:rsidRDefault="00D45761" w:rsidP="00D45761">
      <w:r>
        <w:t>Критическое давление</w:t>
      </w:r>
      <w:r>
        <w:tab/>
        <w:t>МПа</w:t>
      </w:r>
      <w:r>
        <w:tab/>
        <w:t>4,06</w:t>
      </w:r>
    </w:p>
    <w:p w:rsidR="00D45761" w:rsidRDefault="00D45761" w:rsidP="00D45761">
      <w:proofErr w:type="spellStart"/>
      <w:r>
        <w:t>Озоноразрушающий</w:t>
      </w:r>
      <w:proofErr w:type="spellEnd"/>
      <w:r>
        <w:t xml:space="preserve"> потенциал, ODP</w:t>
      </w:r>
      <w:r>
        <w:tab/>
        <w:t xml:space="preserve"> </w:t>
      </w:r>
      <w:r>
        <w:tab/>
        <w:t>0</w:t>
      </w:r>
    </w:p>
    <w:p w:rsidR="00D45761" w:rsidRDefault="00D45761" w:rsidP="00D45761">
      <w:r>
        <w:t>Потенциал глобального потепления, GWP</w:t>
      </w:r>
      <w:r>
        <w:tab/>
        <w:t xml:space="preserve"> </w:t>
      </w:r>
      <w:r>
        <w:tab/>
        <w:t>1300</w:t>
      </w:r>
    </w:p>
    <w:p w:rsidR="00D45761" w:rsidRDefault="00D45761" w:rsidP="00D45761">
      <w:r>
        <w:lastRenderedPageBreak/>
        <w:tab/>
        <w:t xml:space="preserve">   </w:t>
      </w:r>
    </w:p>
    <w:p w:rsidR="00D45761" w:rsidRDefault="00D45761" w:rsidP="00D45761"/>
    <w:p w:rsidR="00D45761" w:rsidRDefault="00D45761" w:rsidP="00D45761"/>
    <w:p w:rsidR="00D45761" w:rsidRDefault="00D45761" w:rsidP="00D45761"/>
    <w:p w:rsidR="00D45761" w:rsidRDefault="00D45761" w:rsidP="00D45761">
      <w:r>
        <w:t>Применение</w:t>
      </w:r>
    </w:p>
    <w:p w:rsidR="00D45761" w:rsidRDefault="00D45761" w:rsidP="00D45761"/>
    <w:p w:rsidR="00D45761" w:rsidRDefault="00D45761" w:rsidP="00D45761">
      <w:r>
        <w:t>В холодильных установках, работающих при температурах кипения ниже -15</w:t>
      </w:r>
      <w:proofErr w:type="gramStart"/>
      <w:r>
        <w:t xml:space="preserve"> °С</w:t>
      </w:r>
      <w:proofErr w:type="gramEnd"/>
      <w:r>
        <w:t xml:space="preserve">, энергетические показатели R134a хуже, чем у R12 (на 6% меньше удельная объемная холодопроизводительность при -18 °С и холодильный коэффициент). В таких установках целесообразно применять хладагенты с более низкой температурой кипения либо компрессор </w:t>
      </w:r>
      <w:proofErr w:type="gramStart"/>
      <w:r>
        <w:t>с</w:t>
      </w:r>
      <w:proofErr w:type="gramEnd"/>
      <w:r>
        <w:t xml:space="preserve"> большей холодопроизводительностью. В среднетемпературных холодильных установках и системах кондиционирования воздуха холодильный коэффициент R134a равен коэффициенту для R12 или выше его. В высокотемпературных холодильных установках </w:t>
      </w:r>
      <w:proofErr w:type="gramStart"/>
      <w:r>
        <w:t>удельная</w:t>
      </w:r>
      <w:proofErr w:type="gramEnd"/>
      <w:r>
        <w:t xml:space="preserve"> объемная холодопроизводительность при работе на R134a также несколько выше (на 6% при t0=10°С), чем у R12. </w:t>
      </w:r>
    </w:p>
    <w:p w:rsidR="00D45761" w:rsidRDefault="00D45761" w:rsidP="00D45761">
      <w:r>
        <w:t xml:space="preserve">Из-за значительного потенциала глобального потепления GWP рекомендуется применять R134а в герметичных холодильных системах. </w:t>
      </w:r>
    </w:p>
    <w:p w:rsidR="00D45761" w:rsidRDefault="00D45761" w:rsidP="00D45761">
      <w:r>
        <w:t xml:space="preserve">Хладагент R134a широко используют во всем мире в качестве основной замены R12 для холодильного оборудования, работающего в среднетемпературном диапазоне. Его применяют в автомобильных кондиционерах, бытовых холодильниках, торговом холодильном среднетемпературном оборудовании, промышленных установках, системах кондиционирования воздуха в зданиях и промышленных помещениях, а также на холодильном транспорте. Хладагент можно использовать и для </w:t>
      </w:r>
      <w:proofErr w:type="spellStart"/>
      <w:r>
        <w:t>ретрофита</w:t>
      </w:r>
      <w:proofErr w:type="spellEnd"/>
      <w:r>
        <w:t xml:space="preserve"> оборудования, работающего при более низких температурах. Однако в этом случае, если не заменить компрессор, то холодильная система будет иметь </w:t>
      </w:r>
      <w:proofErr w:type="gramStart"/>
      <w:r>
        <w:t>пониженную</w:t>
      </w:r>
      <w:proofErr w:type="gramEnd"/>
      <w:r>
        <w:t xml:space="preserve"> холодопроизводительность. </w:t>
      </w:r>
    </w:p>
    <w:p w:rsidR="00D45761" w:rsidRDefault="00D45761" w:rsidP="00D45761">
      <w:r>
        <w:t xml:space="preserve">Вместе с тем в </w:t>
      </w:r>
      <w:proofErr w:type="spellStart"/>
      <w:r>
        <w:t>водоохладительных</w:t>
      </w:r>
      <w:proofErr w:type="spellEnd"/>
      <w:r>
        <w:t xml:space="preserve"> установках с винтовыми и центробежными компрессорами применение R134а имеет определенные перспективы. </w:t>
      </w:r>
    </w:p>
    <w:p w:rsidR="00D45761" w:rsidRDefault="00D45761" w:rsidP="00D45761">
      <w:r>
        <w:t>Упаковка</w:t>
      </w:r>
    </w:p>
    <w:p w:rsidR="00D45761" w:rsidRDefault="00D45761" w:rsidP="00D45761"/>
    <w:p w:rsidR="00D45761" w:rsidRDefault="00D45761" w:rsidP="00D45761">
      <w:r>
        <w:t>Баллоны по 13,6 кг</w:t>
      </w:r>
      <w:proofErr w:type="gramStart"/>
      <w:r>
        <w:t xml:space="preserve">., </w:t>
      </w:r>
      <w:proofErr w:type="spellStart"/>
      <w:proofErr w:type="gramEnd"/>
      <w:r>
        <w:t>спецконтейнеры</w:t>
      </w:r>
      <w:proofErr w:type="spellEnd"/>
      <w:r>
        <w:t xml:space="preserve">, ISO-танки. </w:t>
      </w:r>
    </w:p>
    <w:p w:rsidR="00D45761" w:rsidRDefault="00D45761" w:rsidP="00D45761">
      <w:r>
        <w:t xml:space="preserve">Рекомендуемые масла </w:t>
      </w:r>
    </w:p>
    <w:p w:rsidR="00D45761" w:rsidRDefault="00D45761" w:rsidP="00D45761">
      <w:r>
        <w:t xml:space="preserve">Синтетические: PLANETELF ACD 32,46, 68,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</w:t>
      </w:r>
    </w:p>
    <w:p w:rsidR="00D45761" w:rsidRPr="00D45761" w:rsidRDefault="00D45761" w:rsidP="00D45761">
      <w:pPr>
        <w:rPr>
          <w:lang w:val="en-US"/>
        </w:rPr>
      </w:pPr>
      <w:r w:rsidRPr="00D45761">
        <w:rPr>
          <w:lang w:val="en-US"/>
        </w:rPr>
        <w:t>Assembly Oil 32, Mobil EAL Arctic 32</w:t>
      </w:r>
      <w:proofErr w:type="gramStart"/>
      <w:r w:rsidRPr="00D45761">
        <w:rPr>
          <w:lang w:val="en-US"/>
        </w:rPr>
        <w:t>,46</w:t>
      </w:r>
      <w:proofErr w:type="gramEnd"/>
      <w:r w:rsidRPr="00D45761">
        <w:rPr>
          <w:lang w:val="en-US"/>
        </w:rPr>
        <w:t xml:space="preserve">, 68,100, </w:t>
      </w:r>
      <w:proofErr w:type="spellStart"/>
      <w:r w:rsidRPr="00D45761">
        <w:rPr>
          <w:lang w:val="en-US"/>
        </w:rPr>
        <w:t>Suniso</w:t>
      </w:r>
      <w:proofErr w:type="spellEnd"/>
      <w:r w:rsidRPr="00D45761">
        <w:rPr>
          <w:lang w:val="en-US"/>
        </w:rPr>
        <w:t xml:space="preserve"> SL 32, </w:t>
      </w:r>
    </w:p>
    <w:p w:rsidR="00D45761" w:rsidRDefault="00D45761" w:rsidP="00D45761">
      <w:r>
        <w:t xml:space="preserve">46, 68, BITZER BSE 32 </w:t>
      </w:r>
    </w:p>
    <w:p w:rsidR="00D45761" w:rsidRDefault="00D45761" w:rsidP="00D45761"/>
    <w:sectPr w:rsidR="00D4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61"/>
    <w:rsid w:val="00494AA5"/>
    <w:rsid w:val="00D45761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2013-03-10T11:23:00Z</dcterms:created>
  <dcterms:modified xsi:type="dcterms:W3CDTF">2013-03-10T11:24:00Z</dcterms:modified>
</cp:coreProperties>
</file>