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A" w:rsidRDefault="00D71F8A" w:rsidP="00D71F8A">
      <w:r>
        <w:t>Фреон (Хладон) R404 a</w:t>
      </w:r>
    </w:p>
    <w:p w:rsidR="00D71F8A" w:rsidRDefault="00D71F8A" w:rsidP="00D71F8A">
      <w:r>
        <w:rPr>
          <w:noProof/>
          <w:lang w:eastAsia="ru-RU"/>
        </w:rPr>
        <w:drawing>
          <wp:inline distT="0" distB="0" distL="0" distR="0" wp14:anchorId="45CE722F" wp14:editId="2EE77D22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F8A" w:rsidRDefault="00D71F8A" w:rsidP="00D71F8A">
      <w:r>
        <w:t>Характеристики и назначение</w:t>
      </w:r>
    </w:p>
    <w:p w:rsidR="00D71F8A" w:rsidRDefault="00D71F8A" w:rsidP="00D71F8A"/>
    <w:p w:rsidR="00D71F8A" w:rsidRDefault="00D71F8A" w:rsidP="00D71F8A">
      <w:r>
        <w:t xml:space="preserve">R404a - это бесцветный газ, </w:t>
      </w:r>
      <w:proofErr w:type="spellStart"/>
      <w:r>
        <w:t>квазиазеотропная</w:t>
      </w:r>
      <w:proofErr w:type="spellEnd"/>
      <w:r>
        <w:t xml:space="preserve"> смесь R125/R143a/R134а. Температурный </w:t>
      </w:r>
      <w:proofErr w:type="spellStart"/>
      <w:r>
        <w:t>глайд</w:t>
      </w:r>
      <w:proofErr w:type="spellEnd"/>
      <w:r>
        <w:t xml:space="preserve"> менее 0,5 К. </w:t>
      </w:r>
    </w:p>
    <w:p w:rsidR="00D71F8A" w:rsidRDefault="00D71F8A" w:rsidP="00D71F8A">
      <w:r>
        <w:t xml:space="preserve">Заменитель R22 и R502. </w:t>
      </w:r>
    </w:p>
    <w:p w:rsidR="00D71F8A" w:rsidRDefault="00D71F8A" w:rsidP="00D71F8A"/>
    <w:p w:rsidR="00D71F8A" w:rsidRDefault="00D71F8A" w:rsidP="00D71F8A">
      <w:r>
        <w:t xml:space="preserve">Компонентом R404a служит R143a, который в чистом виде становится горючим </w:t>
      </w:r>
      <w:proofErr w:type="gramStart"/>
      <w:r>
        <w:t>при</w:t>
      </w:r>
      <w:proofErr w:type="gramEnd"/>
      <w:r>
        <w:t xml:space="preserve"> </w:t>
      </w:r>
    </w:p>
    <w:p w:rsidR="00D71F8A" w:rsidRDefault="00D71F8A" w:rsidP="00D71F8A">
      <w:r>
        <w:t>давлении 105 Па и температуре 177</w:t>
      </w:r>
      <w:proofErr w:type="gramStart"/>
      <w:r>
        <w:t>°С</w:t>
      </w:r>
      <w:proofErr w:type="gramEnd"/>
      <w:r>
        <w:t xml:space="preserve">, а в смеси с воздухом - при объемной доле </w:t>
      </w:r>
    </w:p>
    <w:p w:rsidR="00D71F8A" w:rsidRDefault="00D71F8A" w:rsidP="00D71F8A">
      <w:r>
        <w:t xml:space="preserve">60%. Даже при низких температурах и высоком давлении происходит возгорание. </w:t>
      </w:r>
    </w:p>
    <w:p w:rsidR="00D71F8A" w:rsidRDefault="00D71F8A" w:rsidP="00D71F8A">
      <w:r>
        <w:t xml:space="preserve">Поэтому R404a не следует смешивать с воздухом при высоких температурах и </w:t>
      </w:r>
    </w:p>
    <w:p w:rsidR="00D71F8A" w:rsidRDefault="00D71F8A" w:rsidP="00D71F8A">
      <w:r>
        <w:t xml:space="preserve">использовать сжатый воздух. </w:t>
      </w:r>
    </w:p>
    <w:p w:rsidR="00D71F8A" w:rsidRDefault="00D71F8A" w:rsidP="00D71F8A">
      <w:r>
        <w:t xml:space="preserve">Также см. таблицу «Совместимость хладагентов с пластмассами, эластомерами и </w:t>
      </w:r>
    </w:p>
    <w:p w:rsidR="00D71F8A" w:rsidRDefault="00D71F8A" w:rsidP="00D71F8A">
      <w:r>
        <w:t xml:space="preserve">металлами». </w:t>
      </w:r>
    </w:p>
    <w:p w:rsidR="00D71F8A" w:rsidRDefault="00D71F8A" w:rsidP="00D71F8A">
      <w:r>
        <w:t>Физические свойства Признак</w:t>
      </w:r>
      <w:r>
        <w:tab/>
        <w:t>Единица измерения</w:t>
      </w:r>
      <w:r>
        <w:tab/>
        <w:t>R404a</w:t>
      </w:r>
    </w:p>
    <w:p w:rsidR="00D71F8A" w:rsidRDefault="00D71F8A" w:rsidP="00D71F8A">
      <w:r>
        <w:t>Состав</w:t>
      </w:r>
      <w:r>
        <w:tab/>
        <w:t xml:space="preserve"> </w:t>
      </w:r>
      <w:r>
        <w:tab/>
        <w:t>R125/R143a/R134a (44/52/4%)</w:t>
      </w:r>
    </w:p>
    <w:p w:rsidR="00D71F8A" w:rsidRDefault="00D71F8A" w:rsidP="00D71F8A">
      <w:r>
        <w:t>Температура кипения</w:t>
      </w:r>
      <w:proofErr w:type="gramStart"/>
      <w:r>
        <w:tab/>
        <w:t>°С</w:t>
      </w:r>
      <w:proofErr w:type="gramEnd"/>
      <w:r>
        <w:tab/>
        <w:t>-46,7</w:t>
      </w:r>
    </w:p>
    <w:p w:rsidR="00D71F8A" w:rsidRDefault="00D71F8A" w:rsidP="00D71F8A">
      <w:r>
        <w:t>Критическая температура</w:t>
      </w:r>
      <w:proofErr w:type="gramStart"/>
      <w:r>
        <w:tab/>
        <w:t>°С</w:t>
      </w:r>
      <w:proofErr w:type="gramEnd"/>
      <w:r>
        <w:tab/>
        <w:t>72,7</w:t>
      </w:r>
    </w:p>
    <w:p w:rsidR="00D71F8A" w:rsidRDefault="00D71F8A" w:rsidP="00D71F8A">
      <w:r>
        <w:t>Критическое давление</w:t>
      </w:r>
      <w:r>
        <w:tab/>
        <w:t>МПа</w:t>
      </w:r>
      <w:r>
        <w:tab/>
        <w:t>3,735</w:t>
      </w:r>
    </w:p>
    <w:p w:rsidR="00D71F8A" w:rsidRDefault="00D71F8A" w:rsidP="00D71F8A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D71F8A" w:rsidRDefault="00D71F8A" w:rsidP="00D71F8A">
      <w:r>
        <w:t>Потенциал глобального потепления, GWP</w:t>
      </w:r>
      <w:r>
        <w:tab/>
        <w:t xml:space="preserve"> </w:t>
      </w:r>
      <w:r>
        <w:tab/>
        <w:t>3750</w:t>
      </w:r>
    </w:p>
    <w:p w:rsidR="00D71F8A" w:rsidRDefault="00D71F8A" w:rsidP="00D71F8A">
      <w:r>
        <w:tab/>
        <w:t xml:space="preserve">   </w:t>
      </w:r>
    </w:p>
    <w:p w:rsidR="00D71F8A" w:rsidRDefault="00D71F8A" w:rsidP="00D71F8A"/>
    <w:p w:rsidR="00D71F8A" w:rsidRDefault="00D71F8A" w:rsidP="00D71F8A"/>
    <w:p w:rsidR="00D71F8A" w:rsidRDefault="00D71F8A" w:rsidP="00D71F8A"/>
    <w:p w:rsidR="00D71F8A" w:rsidRDefault="00D71F8A" w:rsidP="00D71F8A">
      <w:r>
        <w:t>Применение</w:t>
      </w:r>
    </w:p>
    <w:p w:rsidR="00D71F8A" w:rsidRDefault="00D71F8A" w:rsidP="00D71F8A"/>
    <w:p w:rsidR="00D71F8A" w:rsidRDefault="00D71F8A" w:rsidP="00D71F8A">
      <w:r>
        <w:t xml:space="preserve">Хладагент R404a первоначально использовали в новом оборудовании, рассчитанном на низкие и средние температуры кипения. Некоторым производителям рефрижераторных контейнеров удалось к настоящему времени приспособить R404a в качестве стандартного хладагента для работы в области низких температур. В зависимости от условий эксплуатации обеспечиваются повышение холодопроизводительности на 4-5 % и снижение температуры нагнетания в компрессоре до 8 % по сравнению с аналогичными характеристиками R502. После поступления в продажу с конца 1993г. R404a первоначально использовали в новом оборудовании, рассчитанном на низкие и средние температуры кипения. В настоящее время R404a применяют в качестве заменителя R502 при </w:t>
      </w:r>
      <w:proofErr w:type="spellStart"/>
      <w:r>
        <w:t>ретрофите</w:t>
      </w:r>
      <w:proofErr w:type="spellEnd"/>
      <w:r>
        <w:t xml:space="preserve"> систем. При этом необходима замена минерального масла на </w:t>
      </w:r>
      <w:proofErr w:type="gramStart"/>
      <w:r>
        <w:t>полиэфирное</w:t>
      </w:r>
      <w:proofErr w:type="gramEnd"/>
      <w:r>
        <w:t xml:space="preserve"> и фильтра-осушителя. Изменение состава смеси, циркулирующей в холодильной системе, может привести к ухудшению ее энергетических характеристик, особенно в схемах с ресивером или при значительной длине трубопроводов. </w:t>
      </w:r>
    </w:p>
    <w:p w:rsidR="00D71F8A" w:rsidRDefault="00D71F8A" w:rsidP="00D71F8A">
      <w:r>
        <w:t>Упаковка</w:t>
      </w:r>
    </w:p>
    <w:p w:rsidR="00D71F8A" w:rsidRDefault="00D71F8A" w:rsidP="00D71F8A"/>
    <w:p w:rsidR="00D71F8A" w:rsidRDefault="00D71F8A" w:rsidP="00D71F8A">
      <w:r>
        <w:t xml:space="preserve">Баллоны по 10,9 кг. </w:t>
      </w:r>
    </w:p>
    <w:p w:rsidR="00D71F8A" w:rsidRDefault="00D71F8A" w:rsidP="00D71F8A"/>
    <w:p w:rsidR="00D71F8A" w:rsidRDefault="00D71F8A" w:rsidP="00D71F8A">
      <w:r>
        <w:t xml:space="preserve">Рекомендуемые масла </w:t>
      </w:r>
    </w:p>
    <w:p w:rsidR="00D71F8A" w:rsidRPr="00D71F8A" w:rsidRDefault="00D71F8A" w:rsidP="00D71F8A">
      <w:pPr>
        <w:rPr>
          <w:lang w:val="en-US"/>
        </w:rPr>
      </w:pPr>
      <w:r w:rsidRPr="00D71F8A">
        <w:rPr>
          <w:lang w:val="en-US"/>
        </w:rPr>
        <w:t>PLANETELF ACD 32</w:t>
      </w:r>
      <w:proofErr w:type="gramStart"/>
      <w:r w:rsidRPr="00D71F8A">
        <w:rPr>
          <w:lang w:val="en-US"/>
        </w:rPr>
        <w:t>,46</w:t>
      </w:r>
      <w:proofErr w:type="gramEnd"/>
      <w:r w:rsidRPr="00D71F8A">
        <w:rPr>
          <w:lang w:val="en-US"/>
        </w:rPr>
        <w:t xml:space="preserve">, 68, Mobil EAL Arctic 32,46, 68,100, </w:t>
      </w:r>
    </w:p>
    <w:p w:rsidR="008054E4" w:rsidRDefault="00D71F8A" w:rsidP="00D71F8A">
      <w:proofErr w:type="spellStart"/>
      <w:r>
        <w:t>Suniso</w:t>
      </w:r>
      <w:proofErr w:type="spellEnd"/>
      <w:r>
        <w:t xml:space="preserve"> SL 32,46, 68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8A"/>
    <w:rsid w:val="00494AA5"/>
    <w:rsid w:val="00D71F8A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2013-03-10T11:30:00Z</dcterms:created>
  <dcterms:modified xsi:type="dcterms:W3CDTF">2013-03-10T11:31:00Z</dcterms:modified>
</cp:coreProperties>
</file>